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4E7" w:rsidRPr="003B34E7" w:rsidRDefault="003B34E7" w:rsidP="003B34E7">
      <w:pPr>
        <w:jc w:val="center"/>
        <w:rPr>
          <w:b/>
          <w:sz w:val="32"/>
          <w:szCs w:val="32"/>
        </w:rPr>
      </w:pPr>
      <w:r w:rsidRPr="003B34E7">
        <w:rPr>
          <w:rFonts w:hint="eastAsia"/>
          <w:b/>
          <w:sz w:val="32"/>
          <w:szCs w:val="32"/>
        </w:rPr>
        <w:t>BX9000</w:t>
      </w:r>
      <w:r w:rsidRPr="003B34E7">
        <w:rPr>
          <w:rFonts w:hint="eastAsia"/>
          <w:b/>
          <w:sz w:val="32"/>
          <w:szCs w:val="32"/>
        </w:rPr>
        <w:t>通过</w:t>
      </w:r>
      <w:r w:rsidRPr="003B34E7">
        <w:rPr>
          <w:rFonts w:hint="eastAsia"/>
          <w:b/>
          <w:sz w:val="32"/>
          <w:szCs w:val="32"/>
        </w:rPr>
        <w:t>MODBUS TCP</w:t>
      </w:r>
      <w:r w:rsidRPr="003B34E7">
        <w:rPr>
          <w:rFonts w:hint="eastAsia"/>
          <w:b/>
          <w:sz w:val="32"/>
          <w:szCs w:val="32"/>
        </w:rPr>
        <w:t>和</w:t>
      </w:r>
      <w:r w:rsidRPr="003B34E7">
        <w:rPr>
          <w:b/>
          <w:sz w:val="32"/>
          <w:szCs w:val="32"/>
        </w:rPr>
        <w:t>Banner</w:t>
      </w:r>
      <w:r w:rsidRPr="003B34E7">
        <w:rPr>
          <w:rFonts w:hint="eastAsia"/>
          <w:b/>
          <w:sz w:val="32"/>
          <w:szCs w:val="32"/>
        </w:rPr>
        <w:t>的摄象机通讯</w:t>
      </w:r>
    </w:p>
    <w:p w:rsidR="003B34E7" w:rsidRDefault="003B34E7" w:rsidP="003B34E7"/>
    <w:p w:rsidR="003B34E7" w:rsidRPr="003B34E7" w:rsidRDefault="003B34E7" w:rsidP="003B34E7">
      <w:proofErr w:type="gramStart"/>
      <w:r>
        <w:rPr>
          <w:rFonts w:hint="eastAsia"/>
        </w:rPr>
        <w:t>摄象机</w:t>
      </w:r>
      <w:proofErr w:type="gramEnd"/>
      <w:r>
        <w:t>IP</w:t>
      </w:r>
      <w:r>
        <w:rPr>
          <w:rFonts w:hint="eastAsia"/>
        </w:rPr>
        <w:t>地址</w:t>
      </w:r>
      <w:r>
        <w:rPr>
          <w:rFonts w:hint="eastAsia"/>
          <w:lang w:val="en-US"/>
        </w:rPr>
        <w:t>：</w:t>
      </w:r>
      <w:r w:rsidRPr="003B34E7">
        <w:t>172.16.21.1</w:t>
      </w:r>
    </w:p>
    <w:p w:rsidR="003B34E7" w:rsidRDefault="003B34E7" w:rsidP="003B34E7">
      <w:pPr>
        <w:rPr>
          <w:lang w:val="en-US"/>
        </w:rPr>
      </w:pPr>
      <w:r>
        <w:rPr>
          <w:lang w:val="en-US"/>
        </w:rPr>
        <w:t>BX9000 IP</w:t>
      </w:r>
      <w:r>
        <w:rPr>
          <w:rFonts w:hint="eastAsia"/>
          <w:lang w:val="en-US"/>
        </w:rPr>
        <w:t>地址：</w:t>
      </w:r>
      <w:r>
        <w:rPr>
          <w:lang w:val="en-US"/>
        </w:rPr>
        <w:t>172.16.21.20</w:t>
      </w:r>
    </w:p>
    <w:p w:rsidR="003B34E7" w:rsidRDefault="003B34E7" w:rsidP="003B34E7">
      <w:pPr>
        <w:rPr>
          <w:lang w:val="en-US"/>
        </w:rPr>
      </w:pPr>
      <w:r>
        <w:rPr>
          <w:rFonts w:hint="eastAsia"/>
          <w:lang w:val="en-US"/>
        </w:rPr>
        <w:t>笔记本</w:t>
      </w:r>
      <w:r>
        <w:rPr>
          <w:lang w:val="en-US"/>
        </w:rPr>
        <w:t>IP</w:t>
      </w:r>
      <w:r>
        <w:rPr>
          <w:rFonts w:hint="eastAsia"/>
          <w:lang w:val="en-US"/>
        </w:rPr>
        <w:t>地址：</w:t>
      </w:r>
      <w:r>
        <w:rPr>
          <w:lang w:val="en-US"/>
        </w:rPr>
        <w:t>172.16.21.10</w:t>
      </w:r>
    </w:p>
    <w:p w:rsidR="003B34E7" w:rsidRDefault="003B34E7" w:rsidP="003B34E7">
      <w:pPr>
        <w:rPr>
          <w:lang w:val="en-US"/>
        </w:rPr>
      </w:pPr>
    </w:p>
    <w:p w:rsidR="004E1BCC" w:rsidRDefault="009E51F7" w:rsidP="003B34E7">
      <w:pPr>
        <w:rPr>
          <w:lang w:val="en-US"/>
        </w:rPr>
      </w:pPr>
      <w:r>
        <w:rPr>
          <w:rFonts w:hint="eastAsia"/>
          <w:lang w:val="en-US"/>
        </w:rPr>
        <w:t>简要</w:t>
      </w:r>
      <w:r w:rsidR="004E1BCC">
        <w:rPr>
          <w:rFonts w:hint="eastAsia"/>
          <w:lang w:val="en-US"/>
        </w:rPr>
        <w:t>说明：</w:t>
      </w:r>
    </w:p>
    <w:p w:rsidR="003B34E7" w:rsidRDefault="003B34E7" w:rsidP="003B34E7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BX9000</w:t>
      </w:r>
      <w:r>
        <w:rPr>
          <w:rFonts w:hint="eastAsia"/>
          <w:lang w:val="en-US"/>
        </w:rPr>
        <w:t>，摄象机及笔记本都接到路由器上。</w:t>
      </w:r>
    </w:p>
    <w:p w:rsidR="003B34E7" w:rsidRDefault="003B34E7" w:rsidP="003B34E7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Banner </w:t>
      </w:r>
      <w:r>
        <w:rPr>
          <w:rFonts w:hint="eastAsia"/>
          <w:lang w:val="en-US"/>
        </w:rPr>
        <w:t>的摄象机做</w:t>
      </w:r>
      <w:proofErr w:type="spellStart"/>
      <w:r>
        <w:rPr>
          <w:lang w:val="en-US"/>
        </w:rPr>
        <w:t>Modbus</w:t>
      </w:r>
      <w:proofErr w:type="spellEnd"/>
      <w:r>
        <w:rPr>
          <w:lang w:val="en-US"/>
        </w:rPr>
        <w:t xml:space="preserve"> TCP master</w:t>
      </w:r>
      <w:r>
        <w:rPr>
          <w:rFonts w:hint="eastAsia"/>
          <w:lang w:val="en-US"/>
        </w:rPr>
        <w:t>。</w:t>
      </w:r>
    </w:p>
    <w:p w:rsidR="009E51F7" w:rsidRDefault="003B34E7" w:rsidP="009E51F7">
      <w:pPr>
        <w:pStyle w:val="Listenabsatz"/>
        <w:numPr>
          <w:ilvl w:val="0"/>
          <w:numId w:val="1"/>
        </w:numPr>
        <w:rPr>
          <w:rFonts w:hint="eastAsia"/>
          <w:lang w:val="en-US"/>
        </w:rPr>
      </w:pPr>
      <w:r>
        <w:rPr>
          <w:lang w:val="en-US"/>
        </w:rPr>
        <w:t>BX9000</w:t>
      </w:r>
      <w:r>
        <w:rPr>
          <w:rFonts w:hint="eastAsia"/>
          <w:lang w:val="en-US"/>
        </w:rPr>
        <w:t>上通过</w:t>
      </w:r>
      <w:r>
        <w:rPr>
          <w:lang w:val="en-US"/>
        </w:rPr>
        <w:t>TcSystemBX9000.lbx</w:t>
      </w:r>
      <w:r>
        <w:rPr>
          <w:rFonts w:hint="eastAsia"/>
          <w:lang w:val="en-US"/>
        </w:rPr>
        <w:t>库的引用，作为</w:t>
      </w:r>
      <w:proofErr w:type="spellStart"/>
      <w:r>
        <w:rPr>
          <w:lang w:val="en-US"/>
        </w:rPr>
        <w:t>ModbusTCP</w:t>
      </w:r>
      <w:proofErr w:type="spellEnd"/>
      <w:r>
        <w:rPr>
          <w:lang w:val="en-US"/>
        </w:rPr>
        <w:t xml:space="preserve"> client</w:t>
      </w:r>
      <w:r w:rsidR="009E51F7">
        <w:rPr>
          <w:rFonts w:hint="eastAsia"/>
          <w:lang w:val="en-US"/>
        </w:rPr>
        <w:t>读取摄象机采集的工件的数量及各自坐标，每个参数的</w:t>
      </w:r>
      <w:r w:rsidR="009E51F7">
        <w:rPr>
          <w:rFonts w:hint="eastAsia"/>
          <w:lang w:val="en-US"/>
        </w:rPr>
        <w:t>MODBUS</w:t>
      </w:r>
      <w:r w:rsidR="009E51F7">
        <w:rPr>
          <w:rFonts w:hint="eastAsia"/>
          <w:lang w:val="en-US"/>
        </w:rPr>
        <w:t>的偏移量地址是不一样的，有</w:t>
      </w:r>
      <w:r w:rsidR="009E51F7">
        <w:rPr>
          <w:rFonts w:hint="eastAsia"/>
          <w:lang w:val="en-US"/>
        </w:rPr>
        <w:t>Banner</w:t>
      </w:r>
      <w:r w:rsidR="009E51F7">
        <w:rPr>
          <w:rFonts w:hint="eastAsia"/>
          <w:lang w:val="en-US"/>
        </w:rPr>
        <w:t>这边设定好的。</w:t>
      </w:r>
    </w:p>
    <w:p w:rsidR="003B34E7" w:rsidRDefault="009E51F7" w:rsidP="009E51F7">
      <w:pPr>
        <w:pStyle w:val="Listenabsatz"/>
        <w:numPr>
          <w:ilvl w:val="0"/>
          <w:numId w:val="1"/>
        </w:numPr>
        <w:rPr>
          <w:rFonts w:hint="eastAsia"/>
          <w:lang w:val="en-US"/>
        </w:rPr>
      </w:pPr>
      <w:r w:rsidRPr="009E51F7">
        <w:rPr>
          <w:rFonts w:hint="eastAsia"/>
          <w:lang w:val="en-US"/>
        </w:rPr>
        <w:t>在</w:t>
      </w:r>
      <w:proofErr w:type="spellStart"/>
      <w:r w:rsidRPr="009E51F7">
        <w:rPr>
          <w:rFonts w:hint="eastAsia"/>
          <w:lang w:val="en-US"/>
        </w:rPr>
        <w:t>ModbusTCP</w:t>
      </w:r>
      <w:proofErr w:type="spellEnd"/>
      <w:r w:rsidRPr="009E51F7">
        <w:rPr>
          <w:rFonts w:hint="eastAsia"/>
          <w:lang w:val="en-US"/>
        </w:rPr>
        <w:t xml:space="preserve"> Client</w:t>
      </w:r>
      <w:r w:rsidRPr="009E51F7">
        <w:rPr>
          <w:rFonts w:hint="eastAsia"/>
          <w:lang w:val="en-US"/>
        </w:rPr>
        <w:t>读取</w:t>
      </w:r>
      <w:r w:rsidRPr="009E51F7">
        <w:rPr>
          <w:rFonts w:hint="eastAsia"/>
          <w:lang w:val="en-US"/>
        </w:rPr>
        <w:t>Master</w:t>
      </w: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172.16.21.1</w:t>
      </w:r>
      <w:r>
        <w:rPr>
          <w:rFonts w:hint="eastAsia"/>
          <w:lang w:val="en-US"/>
        </w:rPr>
        <w:t>）</w:t>
      </w:r>
      <w:r w:rsidRPr="009E51F7">
        <w:rPr>
          <w:rFonts w:hint="eastAsia"/>
          <w:lang w:val="en-US"/>
        </w:rPr>
        <w:t>的不同类型</w:t>
      </w:r>
      <w:r w:rsidR="00A974C6">
        <w:rPr>
          <w:rFonts w:hint="eastAsia"/>
          <w:lang w:val="en-US"/>
        </w:rPr>
        <w:t>数值采用不同的</w:t>
      </w:r>
      <w:r w:rsidRPr="009E51F7">
        <w:rPr>
          <w:rFonts w:hint="eastAsia"/>
          <w:lang w:val="en-US"/>
        </w:rPr>
        <w:t>function</w:t>
      </w:r>
      <w:r w:rsidRPr="009E51F7">
        <w:rPr>
          <w:rFonts w:hint="eastAsia"/>
          <w:lang w:val="en-US"/>
        </w:rPr>
        <w:t>，由于坐标等信息为非</w:t>
      </w:r>
      <w:proofErr w:type="spellStart"/>
      <w:r w:rsidRPr="009E51F7">
        <w:rPr>
          <w:rFonts w:hint="eastAsia"/>
          <w:lang w:val="en-US"/>
        </w:rPr>
        <w:t>bool</w:t>
      </w:r>
      <w:proofErr w:type="spellEnd"/>
      <w:r w:rsidRPr="009E51F7">
        <w:rPr>
          <w:rFonts w:hint="eastAsia"/>
          <w:lang w:val="en-US"/>
        </w:rPr>
        <w:t>型数据，所以在读取的时候一般采用</w:t>
      </w:r>
      <w:proofErr w:type="spellStart"/>
      <w:r w:rsidRPr="009E51F7">
        <w:rPr>
          <w:rFonts w:hint="eastAsia"/>
          <w:lang w:val="en-US"/>
        </w:rPr>
        <w:t>modbus</w:t>
      </w:r>
      <w:proofErr w:type="spellEnd"/>
      <w:r w:rsidRPr="009E51F7">
        <w:rPr>
          <w:rFonts w:hint="eastAsia"/>
          <w:lang w:val="en-US"/>
        </w:rPr>
        <w:t xml:space="preserve"> function 4</w:t>
      </w:r>
      <w:r w:rsidRPr="009E51F7">
        <w:rPr>
          <w:rFonts w:hint="eastAsia"/>
          <w:lang w:val="en-US"/>
        </w:rPr>
        <w:t>（</w:t>
      </w:r>
      <w:r w:rsidRPr="009E51F7">
        <w:rPr>
          <w:rFonts w:hint="eastAsia"/>
          <w:lang w:val="en-US"/>
        </w:rPr>
        <w:t xml:space="preserve">read input </w:t>
      </w:r>
      <w:proofErr w:type="spellStart"/>
      <w:r w:rsidRPr="009E51F7">
        <w:rPr>
          <w:rFonts w:hint="eastAsia"/>
          <w:lang w:val="en-US"/>
        </w:rPr>
        <w:t>regiser</w:t>
      </w:r>
      <w:proofErr w:type="spellEnd"/>
      <w:r w:rsidRPr="009E51F7">
        <w:rPr>
          <w:rFonts w:hint="eastAsia"/>
          <w:lang w:val="en-US"/>
        </w:rPr>
        <w:t>）。</w:t>
      </w:r>
      <w:r w:rsidRPr="009E51F7">
        <w:rPr>
          <w:rFonts w:hint="eastAsia"/>
          <w:lang w:val="en-US"/>
        </w:rPr>
        <w:t>MODBUS</w:t>
      </w:r>
      <w:r w:rsidRPr="009E51F7">
        <w:rPr>
          <w:rFonts w:hint="eastAsia"/>
          <w:lang w:val="en-US"/>
        </w:rPr>
        <w:t>的通讯端口</w:t>
      </w:r>
      <w:r w:rsidR="00A974C6">
        <w:rPr>
          <w:rFonts w:hint="eastAsia"/>
          <w:lang w:val="en-US"/>
        </w:rPr>
        <w:t>固定为</w:t>
      </w:r>
      <w:r w:rsidRPr="009E51F7">
        <w:rPr>
          <w:rFonts w:hint="eastAsia"/>
          <w:lang w:val="en-US"/>
        </w:rPr>
        <w:t xml:space="preserve">502. </w:t>
      </w:r>
      <w:r>
        <w:rPr>
          <w:rFonts w:hint="eastAsia"/>
          <w:lang w:val="en-US"/>
        </w:rPr>
        <w:t xml:space="preserve"> </w:t>
      </w:r>
    </w:p>
    <w:p w:rsidR="009E51F7" w:rsidRDefault="009E51F7" w:rsidP="009E51F7">
      <w:pPr>
        <w:pStyle w:val="Listenabsatz"/>
        <w:numPr>
          <w:ilvl w:val="0"/>
          <w:numId w:val="1"/>
        </w:numPr>
        <w:rPr>
          <w:rFonts w:hint="eastAsia"/>
          <w:lang w:val="en-US"/>
        </w:rPr>
      </w:pPr>
      <w:r>
        <w:rPr>
          <w:rFonts w:hint="eastAsia"/>
          <w:lang w:val="en-US"/>
        </w:rPr>
        <w:t>剩下的</w:t>
      </w:r>
      <w:r w:rsidRPr="003B34E7">
        <w:rPr>
          <w:lang w:val="en-US"/>
        </w:rPr>
        <w:t>PLC</w:t>
      </w:r>
      <w:r w:rsidRPr="003B34E7">
        <w:rPr>
          <w:rFonts w:hint="eastAsia"/>
          <w:lang w:val="en-US"/>
        </w:rPr>
        <w:t>程序上只需把需要的偏移量和起始地址选择正确即可。</w:t>
      </w:r>
      <w:r>
        <w:rPr>
          <w:rFonts w:hint="eastAsia"/>
          <w:lang w:val="en-US"/>
        </w:rPr>
        <w:t>偏移量的起始地址由</w:t>
      </w:r>
      <w:r>
        <w:rPr>
          <w:rFonts w:hint="eastAsia"/>
          <w:lang w:val="en-US"/>
        </w:rPr>
        <w:t>MODBUS Master</w:t>
      </w:r>
      <w:r>
        <w:rPr>
          <w:rFonts w:hint="eastAsia"/>
          <w:lang w:val="en-US"/>
        </w:rPr>
        <w:t>来决定。</w:t>
      </w:r>
    </w:p>
    <w:p w:rsidR="00141412" w:rsidRPr="003B34E7" w:rsidRDefault="00141412" w:rsidP="009E51F7">
      <w:pPr>
        <w:pStyle w:val="Listenabsatz"/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/>
        </w:rPr>
        <w:t>其他部分请见附带的例程。</w:t>
      </w:r>
    </w:p>
    <w:p w:rsidR="009E51F7" w:rsidRPr="009E51F7" w:rsidRDefault="009E51F7" w:rsidP="009E51F7">
      <w:pPr>
        <w:pStyle w:val="Listenabsatz"/>
        <w:rPr>
          <w:lang w:val="en-US"/>
        </w:rPr>
      </w:pPr>
    </w:p>
    <w:p w:rsidR="003B34E7" w:rsidRDefault="003B34E7" w:rsidP="003B34E7">
      <w:pPr>
        <w:rPr>
          <w:lang w:val="en-US"/>
        </w:rPr>
      </w:pPr>
    </w:p>
    <w:p w:rsidR="003B34E7" w:rsidRDefault="003B34E7" w:rsidP="003B34E7">
      <w:pPr>
        <w:rPr>
          <w:lang w:val="en-US"/>
        </w:rPr>
      </w:pPr>
      <w:r>
        <w:rPr>
          <w:lang w:val="en-US"/>
        </w:rPr>
        <w:tab/>
      </w:r>
    </w:p>
    <w:p w:rsidR="002B0FDD" w:rsidRPr="003B34E7" w:rsidRDefault="002B0FDD">
      <w:pPr>
        <w:rPr>
          <w:lang w:val="en-US"/>
        </w:rPr>
      </w:pPr>
    </w:p>
    <w:sectPr w:rsidR="002B0FDD" w:rsidRPr="003B34E7" w:rsidSect="00E9423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31BEA"/>
    <w:multiLevelType w:val="hybridMultilevel"/>
    <w:tmpl w:val="7FBCF332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B34E7"/>
    <w:rsid w:val="00141412"/>
    <w:rsid w:val="002B0FDD"/>
    <w:rsid w:val="003B34E7"/>
    <w:rsid w:val="004E1BCC"/>
    <w:rsid w:val="009E51F7"/>
    <w:rsid w:val="00A974C6"/>
    <w:rsid w:val="00BC732C"/>
    <w:rsid w:val="00E9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4E7"/>
    <w:pPr>
      <w:spacing w:after="0" w:line="240" w:lineRule="auto"/>
    </w:pPr>
    <w:rPr>
      <w:rFonts w:ascii="Calibri" w:eastAsia="宋体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B34E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beckhoff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JieX</dc:creator>
  <cp:keywords/>
  <dc:description/>
  <cp:lastModifiedBy>JieX</cp:lastModifiedBy>
  <cp:revision>6</cp:revision>
  <dcterms:created xsi:type="dcterms:W3CDTF">2012-01-20T02:04:00Z</dcterms:created>
  <dcterms:modified xsi:type="dcterms:W3CDTF">2012-01-20T03:22:00Z</dcterms:modified>
</cp:coreProperties>
</file>